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64E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>Игра – викторина «Зимние загадки, а давай найдём отгадки»</w:t>
      </w:r>
    </w:p>
    <w:p w14:paraId="241AD873">
      <w:pPr>
        <w:shd w:val="clear" w:color="auto" w:fill="FFFFFF"/>
        <w:spacing w:after="100" w:afterAutospacing="1" w:line="240" w:lineRule="auto"/>
        <w:ind w:firstLine="140" w:firstLineChars="50"/>
        <w:jc w:val="both"/>
        <w:rPr>
          <w:rFonts w:ascii="Times New Roman" w:hAnsi="Times New Roman" w:eastAsia="Times New Roman" w:cs="Times New Roman"/>
          <w:color w:val="212529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На календаре первый зимний месяц! А что мы знаем о зиме? На этот и многие другие вопросы отвечали дети  группы 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компенсирующей направленности «Ягодка» в рамках викторины «Зимние загадки, а давай найдём отгадки».  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>Ребята приняли активное участие в разгадывании загадок про изменения в природе в этот период, про зимние забавы, про Новый год, а так же собирали пазлы на  зимнюю тематику. Весело и задорно прошло мероприятие, участники с легкостью отвечали на вопросы и справлялись с заданиями, а за каждый правильный ответ игрок получал ёлочную игрушк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val="ru-RU"/>
        </w:rPr>
        <w:t>у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>. В результате дети украсили  новогоднюю красавицу в кабинете логопеда.</w:t>
      </w:r>
    </w:p>
    <w:p w14:paraId="039890AD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 – логопед: Е.В. Юлаева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40DA"/>
    <w:rsid w:val="006C3EFE"/>
    <w:rsid w:val="00826F6A"/>
    <w:rsid w:val="008B1C46"/>
    <w:rsid w:val="009C40DA"/>
    <w:rsid w:val="009D7748"/>
    <w:rsid w:val="00CA6093"/>
    <w:rsid w:val="00CD6D2A"/>
    <w:rsid w:val="00E71FFF"/>
    <w:rsid w:val="00EA79DB"/>
    <w:rsid w:val="00ED1BD3"/>
    <w:rsid w:val="484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604</Characters>
  <Lines>5</Lines>
  <Paragraphs>1</Paragraphs>
  <TotalTime>60</TotalTime>
  <ScaleCrop>false</ScaleCrop>
  <LinksUpToDate>false</LinksUpToDate>
  <CharactersWithSpaces>708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2024-12-08T09:00:00Z</dcterms:created>
  <dc:creator>Admin</dc:creator>
  <cp:lastModifiedBy>Ольга Сергиевск�</cp:lastModifiedBy>
  <cp:lastPrinted>2024-12-13T09:17:00Z</cp:lastPrinted>
  <dcterms:modified xsi:type="dcterms:W3CDTF">2024-12-26T09:48:08Z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B5BA11C746854DEB80AC558D466AFF34_12</vt:lpwstr>
  </property>
</Properties>
</file>