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</w:pPr>
      <w:r>
        <w:t>Осенние фантазии.</w:t>
      </w:r>
    </w:p>
    <w:p w14:paraId="02000000">
      <w:pPr>
        <w:pStyle w:val="Style_1"/>
      </w:pPr>
      <w:r>
        <w:t>25-го сентября в МБДОУ детский сад 15 «Теремок» в посёлке Нерехта дети прошёл день яблока.</w:t>
      </w:r>
    </w:p>
    <w:p w14:paraId="03000000">
      <w:pPr>
        <w:pStyle w:val="Style_1"/>
      </w:pPr>
      <w:r>
        <w:t>Ребята рассмотрели яблоки , определили их форму, цвет. Потрогали на ощупь – оказалось, что оно гладкое. Поверхность яблока блестящая. Дети младшего возраста учились различать яблоки по размеру.</w:t>
      </w:r>
    </w:p>
    <w:p w14:paraId="04000000">
      <w:pPr>
        <w:pStyle w:val="Style_1"/>
      </w:pPr>
      <w:r>
        <w:t>Дети постарше рассказывали, какие яблоки на вкус.</w:t>
      </w:r>
    </w:p>
    <w:p w14:paraId="05000000">
      <w:pPr>
        <w:pStyle w:val="Style_1"/>
      </w:pPr>
      <w:r>
        <w:t>На занятии по рисованию дети старшего возраста учились рисовать яблоню. Вместе с детьми вспомнили строение  дерева: ствол, ветки большие и маленькие, а на ветках висят плоды – яблоки. Из всех яблонь получился яблоневый сад. Кроме этого ребята старшего возраста учились рисовать крону дерева. Малыши упражнялись в рисовании круга, изображая яблоко. Все дети остались довольны своими картинками.</w:t>
      </w:r>
    </w:p>
    <w:p w14:paraId="06000000">
      <w:pPr>
        <w:pStyle w:val="Style_1"/>
      </w:pPr>
      <w:r>
        <w:t>Интересной в этот день выдалась и прогулку. Ребята собрали сосновые шишки на участке детского сада и выложили из них яблоко. Яблоко из шишек удивило и порадовало ребят.</w:t>
      </w:r>
    </w:p>
    <w:p w14:paraId="07000000">
      <w:pPr>
        <w:pStyle w:val="Style_1"/>
      </w:pPr>
      <w:r>
        <w:t>Вместе с детьми нарисовали яблоко из осенних листьев берёзы. Получилось золотое яблоко.</w:t>
      </w:r>
    </w:p>
    <w:p w14:paraId="08000000">
      <w:pPr>
        <w:pStyle w:val="Style_1"/>
      </w:pPr>
      <w:r>
        <w:t>А еще пришла идея нарисовать для детей лабиринт из опавших осенних листьев. Получилось просто классно!</w:t>
      </w:r>
    </w:p>
    <w:p w14:paraId="09000000">
      <w:pPr>
        <w:pStyle w:val="Style_1"/>
      </w:pPr>
      <w:r>
        <w:t>27-го сентября  на прогулке решили с детьми полюбоваться на свое яблоко из шишек.  И тут увидели чудо: тетушка Осень и ветер волшебник украсили наше яблоко берёзовыми листьями.</w:t>
      </w:r>
    </w:p>
    <w:p w14:paraId="0A000000">
      <w:pPr>
        <w:pStyle w:val="Style_1"/>
      </w:pPr>
      <w:r>
        <w:t>Вечером дети с интересом играли в дидактическую игру «Хорошо-плохо». Эта игра помогла детям систематизировать знания о том, что для яблони хорошо, а что плохо. Делимся с вами своими фотографиями об этих событиях.</w:t>
      </w:r>
    </w:p>
    <w:p w14:paraId="0B000000">
      <w:pPr>
        <w:pStyle w:val="Style_1"/>
      </w:pPr>
      <w:r>
        <w:t>Воспитатель Соколова Н.В.</w:t>
      </w:r>
    </w:p>
    <w:sectPr>
      <w:pgSz w:h="16838" w:orient="portrait" w:w="11906"/>
      <w:pgMar w:bottom="1134" w:footer="1134" w:header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MyOffice-CoreFramework-Android/34-1238.862.9476.867.1@5688b07644a86ad6926e24f04b4906eb4758a8c9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2024-10-01T12:19:15Z</dcterms:modified>
</cp:coreProperties>
</file>